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FA" w:rsidRDefault="00AD5AFA" w:rsidP="00AD5AFA">
      <w:pPr>
        <w:rPr>
          <w:b/>
        </w:rPr>
      </w:pPr>
      <w:r>
        <w:rPr>
          <w:b/>
        </w:rPr>
        <w:t xml:space="preserve">Technologie gastronomiczna z towaroznawstwem </w:t>
      </w:r>
      <w:proofErr w:type="spellStart"/>
      <w:r>
        <w:rPr>
          <w:b/>
        </w:rPr>
        <w:t>kl.I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BSIs</w:t>
      </w:r>
      <w:proofErr w:type="spellEnd"/>
    </w:p>
    <w:p w:rsidR="00AD5AFA" w:rsidRDefault="00AD5AFA" w:rsidP="00AD5AFA">
      <w:r>
        <w:t xml:space="preserve">1. Proszę o </w:t>
      </w:r>
      <w:r w:rsidR="008C0E8B">
        <w:t>wykonanie ćwiczeń</w:t>
      </w:r>
      <w:r>
        <w:t>, które przekazałam w formie papierowej</w:t>
      </w:r>
      <w:r w:rsidR="008C0E8B">
        <w:t xml:space="preserve"> na lekcji technologii</w:t>
      </w:r>
      <w:r w:rsidR="00D0118A">
        <w:t xml:space="preserve"> (</w:t>
      </w:r>
      <w:r w:rsidR="008C0E8B">
        <w:t xml:space="preserve"> osoby, które jeszcze mi nie oddały na ostatnich zajęciach). Ćwiczenia </w:t>
      </w:r>
      <w:r>
        <w:t>będą ocenione.</w:t>
      </w:r>
    </w:p>
    <w:p w:rsidR="00AD5AFA" w:rsidRDefault="00AD5AFA" w:rsidP="00AD5AFA">
      <w:r>
        <w:t xml:space="preserve">2. </w:t>
      </w:r>
      <w:proofErr w:type="gramStart"/>
      <w:r>
        <w:t>Tematy  kolejnych</w:t>
      </w:r>
      <w:proofErr w:type="gramEnd"/>
      <w:r>
        <w:t xml:space="preserve"> zajęć:</w:t>
      </w:r>
    </w:p>
    <w:p w:rsidR="00D0118A" w:rsidRDefault="00AD5AFA" w:rsidP="00AD5AFA">
      <w:r>
        <w:t xml:space="preserve">16 - </w:t>
      </w:r>
      <w:r w:rsidR="008C0E8B">
        <w:t>19.03.2020</w:t>
      </w:r>
      <w:proofErr w:type="gramStart"/>
      <w:r>
        <w:t>r</w:t>
      </w:r>
      <w:proofErr w:type="gramEnd"/>
      <w:r w:rsidR="008C0E8B">
        <w:t>.</w:t>
      </w:r>
      <w:r>
        <w:t xml:space="preserve"> – </w:t>
      </w:r>
    </w:p>
    <w:p w:rsidR="00AD5AFA" w:rsidRDefault="00AD5AFA" w:rsidP="00AD5AFA">
      <w:r>
        <w:t>W</w:t>
      </w:r>
      <w:r w:rsidR="008C0E8B">
        <w:t>arzywa kapustne</w:t>
      </w:r>
      <w:r>
        <w:t>.</w:t>
      </w:r>
    </w:p>
    <w:p w:rsidR="00AD5AFA" w:rsidRDefault="00AD5AFA" w:rsidP="001432C8">
      <w:r>
        <w:t>Podręcznik str</w:t>
      </w:r>
      <w:r w:rsidR="008C0E8B">
        <w:t>. 1</w:t>
      </w:r>
      <w:r>
        <w:t xml:space="preserve">76 – </w:t>
      </w:r>
      <w:r w:rsidR="008C0E8B">
        <w:t>proszę zapoznać się z wiadomościami na temat warzyw kapustnych, sporządzić notatkę ( budowa, przekrój warzyw kapustnych)</w:t>
      </w:r>
      <w:r w:rsidR="001432C8">
        <w:t>. Opracować wszystkie wymienione warzywa w podręczniku.</w:t>
      </w:r>
      <w:r>
        <w:t xml:space="preserve"> </w:t>
      </w:r>
    </w:p>
    <w:p w:rsidR="00AD5AFA" w:rsidRDefault="00AD5AFA" w:rsidP="00AD5AFA">
      <w:r>
        <w:t>3. Tematy zajęć 23-2</w:t>
      </w:r>
      <w:r w:rsidR="001432C8">
        <w:t>6</w:t>
      </w:r>
      <w:r>
        <w:t>.03.2020</w:t>
      </w:r>
      <w:proofErr w:type="gramStart"/>
      <w:r>
        <w:t>r</w:t>
      </w:r>
      <w:proofErr w:type="gramEnd"/>
    </w:p>
    <w:p w:rsidR="00AD5AFA" w:rsidRDefault="00AD5AFA" w:rsidP="001432C8">
      <w:r>
        <w:t xml:space="preserve">1. </w:t>
      </w:r>
      <w:r w:rsidR="001432C8">
        <w:t>Warzywa korzeniowe.</w:t>
      </w:r>
    </w:p>
    <w:p w:rsidR="001432C8" w:rsidRDefault="001432C8" w:rsidP="001432C8">
      <w:r>
        <w:t>Podręcznik str.181</w:t>
      </w:r>
      <w:r w:rsidRPr="001432C8">
        <w:t xml:space="preserve"> </w:t>
      </w:r>
      <w:r>
        <w:t>proszę zapoznać się z wiadomościami na temat warzyw korzeniowych, sporządzić notatkę ( budowa warzyw korzeniowych). Opracować wszystkie wymienione warzywa w podręczniku.</w:t>
      </w:r>
    </w:p>
    <w:p w:rsidR="001432C8" w:rsidRDefault="001432C8" w:rsidP="001432C8">
      <w:r>
        <w:t>Notatki sporządzone samodzielnie będą oceniane.</w:t>
      </w:r>
    </w:p>
    <w:p w:rsidR="001432C8" w:rsidRDefault="001432C8" w:rsidP="001432C8">
      <w:r>
        <w:t xml:space="preserve">W wyszukiwarce </w:t>
      </w:r>
      <w:proofErr w:type="gramStart"/>
      <w:r>
        <w:t>Google,  proszę</w:t>
      </w:r>
      <w:proofErr w:type="gramEnd"/>
      <w:r>
        <w:t xml:space="preserve"> wpisać warzywa kapustne i korzeniowe, aby bliżej zapoznać się z tematyką.</w:t>
      </w:r>
    </w:p>
    <w:p w:rsidR="001432C8" w:rsidRDefault="001432C8" w:rsidP="001432C8">
      <w:r>
        <w:t xml:space="preserve">W razie wątpliwości proszę kontaktować się na adres </w:t>
      </w:r>
      <w:hyperlink r:id="rId5" w:history="1">
        <w:r w:rsidRPr="00262DC8">
          <w:rPr>
            <w:rStyle w:val="Hipercze"/>
          </w:rPr>
          <w:t>sbiegala@op.pl</w:t>
        </w:r>
      </w:hyperlink>
      <w:r>
        <w:t xml:space="preserve"> </w:t>
      </w:r>
    </w:p>
    <w:p w:rsidR="00AD5AFA" w:rsidRDefault="00AD5AFA" w:rsidP="00AD5AFA">
      <w:r>
        <w:t>Życzę miłej lektury i pozdrawiam</w:t>
      </w:r>
    </w:p>
    <w:p w:rsidR="005E488C" w:rsidRDefault="005E488C" w:rsidP="005E488C"/>
    <w:p w:rsidR="005E488C" w:rsidRDefault="005E488C" w:rsidP="005E488C"/>
    <w:p w:rsidR="005E488C" w:rsidRDefault="005E488C" w:rsidP="005E488C"/>
    <w:p w:rsidR="005E488C" w:rsidRDefault="005E488C" w:rsidP="005E488C"/>
    <w:p w:rsidR="005E488C" w:rsidRDefault="005E488C" w:rsidP="005E488C"/>
    <w:p w:rsidR="005E488C" w:rsidRDefault="005E488C" w:rsidP="005E488C"/>
    <w:p w:rsidR="005E488C" w:rsidRDefault="005E488C" w:rsidP="005E488C"/>
    <w:p w:rsidR="005E488C" w:rsidRDefault="005E488C" w:rsidP="005E488C"/>
    <w:p w:rsidR="005E488C" w:rsidRDefault="005E488C" w:rsidP="005E488C"/>
    <w:p w:rsidR="005E488C" w:rsidRDefault="005E488C" w:rsidP="005E488C"/>
    <w:p w:rsidR="005E488C" w:rsidRDefault="005E488C" w:rsidP="005E488C"/>
    <w:p w:rsidR="005E488C" w:rsidRDefault="005E488C" w:rsidP="005E488C">
      <w:r>
        <w:lastRenderedPageBreak/>
        <w:t>Podsta</w:t>
      </w:r>
      <w:bookmarkStart w:id="0" w:name="_GoBack"/>
      <w:bookmarkEnd w:id="0"/>
      <w:r>
        <w:t xml:space="preserve">wy </w:t>
      </w:r>
      <w:proofErr w:type="gramStart"/>
      <w:r>
        <w:t>gastronomii  klasa</w:t>
      </w:r>
      <w:proofErr w:type="gramEnd"/>
      <w:r>
        <w:t xml:space="preserve"> </w:t>
      </w:r>
      <w:proofErr w:type="spellStart"/>
      <w:r>
        <w:t>ISBIs</w:t>
      </w:r>
      <w:proofErr w:type="spellEnd"/>
    </w:p>
    <w:p w:rsidR="005E488C" w:rsidRDefault="005E488C" w:rsidP="005E488C">
      <w:proofErr w:type="gramStart"/>
      <w:r>
        <w:t>z</w:t>
      </w:r>
      <w:proofErr w:type="gramEnd"/>
      <w:r>
        <w:t xml:space="preserve"> dnia 19.03.2020</w:t>
      </w:r>
    </w:p>
    <w:p w:rsidR="005E488C" w:rsidRDefault="005E488C" w:rsidP="005E488C">
      <w:r>
        <w:t>Proszę przepisać notatkę do zeszytu.</w:t>
      </w:r>
    </w:p>
    <w:p w:rsidR="005E488C" w:rsidRDefault="005E488C" w:rsidP="005E488C">
      <w:r>
        <w:t xml:space="preserve">Temat </w:t>
      </w:r>
      <w:r w:rsidRPr="00AE4F8B">
        <w:rPr>
          <w:u w:val="single"/>
        </w:rPr>
        <w:t xml:space="preserve">: </w:t>
      </w:r>
      <w:proofErr w:type="gramStart"/>
      <w:r w:rsidRPr="00AE4F8B">
        <w:rPr>
          <w:u w:val="single"/>
        </w:rPr>
        <w:t>Systemy  zapewnienia</w:t>
      </w:r>
      <w:proofErr w:type="gramEnd"/>
      <w:r w:rsidRPr="00AE4F8B">
        <w:rPr>
          <w:u w:val="single"/>
        </w:rPr>
        <w:t xml:space="preserve"> bezpieczeństwa zdrowotnego żywności .</w:t>
      </w:r>
      <w:r>
        <w:t xml:space="preserve"> </w:t>
      </w:r>
    </w:p>
    <w:p w:rsidR="005E488C" w:rsidRDefault="005E488C" w:rsidP="005E48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AE4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Ustawodawstwo polskie i unijne czyni producenta żywności odpowiedzialnym za niekorzystne skutki zdrowotne wywołane spożyciem artykułów spożywczych. </w:t>
      </w:r>
    </w:p>
    <w:p w:rsidR="005E488C" w:rsidRDefault="005E488C" w:rsidP="005E48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AE4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Żywność oferowana do sprzedaży – poza spełnieniem wymagań dotyczących bezpieczeństwa zdrowotnego – musi być </w:t>
      </w:r>
      <w:proofErr w:type="gramStart"/>
      <w:r w:rsidRPr="00AE4F8B">
        <w:rPr>
          <w:rFonts w:ascii="Times New Roman" w:eastAsia="Times New Roman" w:hAnsi="Times New Roman" w:cs="Times New Roman"/>
          <w:sz w:val="24"/>
          <w:szCs w:val="24"/>
          <w:lang w:eastAsia="pl-PL"/>
        </w:rPr>
        <w:t>dobrej jakości</w:t>
      </w:r>
      <w:proofErr w:type="gramEnd"/>
      <w:r w:rsidRPr="00AE4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E488C" w:rsidRDefault="005E488C" w:rsidP="005E48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AE4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Dobrze funkcjonujący proces produkcji musi być odpowiednio zaplanowany z uwzględnieniem wzajemnych powiązań następujących obszarów: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AE4F8B">
        <w:rPr>
          <w:rFonts w:ascii="Times New Roman" w:eastAsia="Times New Roman" w:hAnsi="Times New Roman" w:cs="Times New Roman"/>
          <w:sz w:val="24"/>
          <w:szCs w:val="24"/>
          <w:lang w:eastAsia="pl-PL"/>
        </w:rPr>
        <w:t>owiązania między człowiekiem, otoczen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iem, maszynami, materiałami i me</w:t>
      </w:r>
      <w:r w:rsidRPr="00AE4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todami </w:t>
      </w:r>
    </w:p>
    <w:p w:rsidR="005E488C" w:rsidRDefault="005E488C" w:rsidP="005E48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AE4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zapewnienia pełnej równowagi pomiędzy ww. elementami tzw. Wielkiej Piątki stosuje się różne systemy </w:t>
      </w:r>
      <w:proofErr w:type="gramStart"/>
      <w:r w:rsidRPr="00AE4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zapewnienia </w:t>
      </w:r>
      <w:proofErr w:type="spellStart"/>
      <w:r w:rsidRPr="00AE4F8B">
        <w:rPr>
          <w:rFonts w:ascii="Times New Roman" w:eastAsia="Times New Roman" w:hAnsi="Times New Roman" w:cs="Times New Roman"/>
          <w:sz w:val="24"/>
          <w:szCs w:val="24"/>
          <w:lang w:eastAsia="pl-PL"/>
        </w:rPr>
        <w:t>jakości</w:t>
      </w:r>
      <w:proofErr w:type="gramEnd"/>
      <w:r w:rsidRPr="00AE4F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AE4F8B">
        <w:rPr>
          <w:rFonts w:ascii="Times New Roman" w:eastAsia="Times New Roman" w:hAnsi="Times New Roman" w:cs="Times New Roman"/>
          <w:sz w:val="24"/>
          <w:szCs w:val="24"/>
          <w:lang w:eastAsia="pl-PL"/>
        </w:rPr>
        <w:t>żywności</w:t>
      </w:r>
      <w:proofErr w:type="spellEnd"/>
      <w:proofErr w:type="gramEnd"/>
      <w:r w:rsidRPr="00AE4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należą: </w:t>
      </w:r>
    </w:p>
    <w:p w:rsidR="005E488C" w:rsidRDefault="005E488C" w:rsidP="005E48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&gt; </w:t>
      </w:r>
      <w:r w:rsidRPr="00AE4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Dobra Praktyka Produkcyjna – RMP (z ang. Good </w:t>
      </w:r>
      <w:proofErr w:type="spellStart"/>
      <w:r w:rsidRPr="00AE4F8B">
        <w:rPr>
          <w:rFonts w:ascii="Times New Roman" w:eastAsia="Times New Roman" w:hAnsi="Times New Roman" w:cs="Times New Roman"/>
          <w:sz w:val="24"/>
          <w:szCs w:val="24"/>
          <w:lang w:eastAsia="pl-PL"/>
        </w:rPr>
        <w:t>Manufacture</w:t>
      </w:r>
      <w:proofErr w:type="spellEnd"/>
      <w:r w:rsidRPr="00AE4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E4F8B">
        <w:rPr>
          <w:rFonts w:ascii="Times New Roman" w:eastAsia="Times New Roman" w:hAnsi="Times New Roman" w:cs="Times New Roman"/>
          <w:sz w:val="24"/>
          <w:szCs w:val="24"/>
          <w:lang w:eastAsia="pl-PL"/>
        </w:rPr>
        <w:t>Practice</w:t>
      </w:r>
      <w:proofErr w:type="spellEnd"/>
      <w:r w:rsidRPr="00AE4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:rsidR="005E488C" w:rsidRDefault="005E488C" w:rsidP="005E48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&gt; </w:t>
      </w:r>
      <w:r w:rsidRPr="00AE4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Dobra Praktyka Higieniczna – GHP (z ang. Good </w:t>
      </w:r>
      <w:proofErr w:type="spellStart"/>
      <w:r w:rsidRPr="00AE4F8B">
        <w:rPr>
          <w:rFonts w:ascii="Times New Roman" w:eastAsia="Times New Roman" w:hAnsi="Times New Roman" w:cs="Times New Roman"/>
          <w:sz w:val="24"/>
          <w:szCs w:val="24"/>
          <w:lang w:eastAsia="pl-PL"/>
        </w:rPr>
        <w:t>Hygiene</w:t>
      </w:r>
      <w:proofErr w:type="spellEnd"/>
      <w:r w:rsidRPr="00AE4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E4F8B">
        <w:rPr>
          <w:rFonts w:ascii="Times New Roman" w:eastAsia="Times New Roman" w:hAnsi="Times New Roman" w:cs="Times New Roman"/>
          <w:sz w:val="24"/>
          <w:szCs w:val="24"/>
          <w:lang w:eastAsia="pl-PL"/>
        </w:rPr>
        <w:t>Practice</w:t>
      </w:r>
      <w:proofErr w:type="spellEnd"/>
      <w:r w:rsidRPr="00AE4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:rsidR="005E488C" w:rsidRDefault="005E488C" w:rsidP="005E48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&gt; </w:t>
      </w:r>
      <w:r w:rsidRPr="00AE4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Dobra Praktyka Laboratoryjna – GLP (z ang. Good </w:t>
      </w:r>
      <w:proofErr w:type="spellStart"/>
      <w:r w:rsidRPr="00AE4F8B">
        <w:rPr>
          <w:rFonts w:ascii="Times New Roman" w:eastAsia="Times New Roman" w:hAnsi="Times New Roman" w:cs="Times New Roman"/>
          <w:sz w:val="24"/>
          <w:szCs w:val="24"/>
          <w:lang w:eastAsia="pl-PL"/>
        </w:rPr>
        <w:t>Laboratory</w:t>
      </w:r>
      <w:proofErr w:type="spellEnd"/>
      <w:r w:rsidRPr="00AE4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E4F8B">
        <w:rPr>
          <w:rFonts w:ascii="Times New Roman" w:eastAsia="Times New Roman" w:hAnsi="Times New Roman" w:cs="Times New Roman"/>
          <w:sz w:val="24"/>
          <w:szCs w:val="24"/>
          <w:lang w:eastAsia="pl-PL"/>
        </w:rPr>
        <w:t>Practice</w:t>
      </w:r>
      <w:proofErr w:type="spellEnd"/>
      <w:r w:rsidRPr="00AE4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:rsidR="005E488C" w:rsidRDefault="005E488C" w:rsidP="005E48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&gt; </w:t>
      </w:r>
      <w:r w:rsidRPr="00AE4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Analiza Zagrożeń i Krytyczny Punkt Kontroli – HACCP (z ang. Hazard Analysis and Critical Control Point), </w:t>
      </w:r>
    </w:p>
    <w:p w:rsidR="005E488C" w:rsidRDefault="005E488C" w:rsidP="005E48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&gt;</w:t>
      </w:r>
      <w:r w:rsidRPr="00AE4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 </w:t>
      </w:r>
      <w:proofErr w:type="gramStart"/>
      <w:r w:rsidRPr="00AE4F8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zarządzania jakością</w:t>
      </w:r>
      <w:proofErr w:type="gramEnd"/>
      <w:r w:rsidRPr="00AE4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wg norm ISO serii 9000, Totalne Zarządzanie Jakością – TQM (z ang. Total </w:t>
      </w:r>
      <w:proofErr w:type="spellStart"/>
      <w:r w:rsidRPr="00AE4F8B">
        <w:rPr>
          <w:rFonts w:ascii="Times New Roman" w:eastAsia="Times New Roman" w:hAnsi="Times New Roman" w:cs="Times New Roman"/>
          <w:sz w:val="24"/>
          <w:szCs w:val="24"/>
          <w:lang w:eastAsia="pl-PL"/>
        </w:rPr>
        <w:t>Quality</w:t>
      </w:r>
      <w:proofErr w:type="spellEnd"/>
      <w:r w:rsidRPr="00AE4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Management). </w:t>
      </w:r>
    </w:p>
    <w:p w:rsidR="005E488C" w:rsidRDefault="005E488C" w:rsidP="005E4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88C" w:rsidRDefault="005E488C" w:rsidP="005E4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88C" w:rsidRDefault="005E488C" w:rsidP="005E4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88C" w:rsidRPr="00AE4F8B" w:rsidRDefault="005E488C" w:rsidP="005E4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zajrzeć na niżej podany linki zapoznać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się  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treściami.</w:t>
      </w:r>
      <w:r w:rsidRPr="00AE4F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Więcej: </w:t>
      </w:r>
      <w:hyperlink r:id="rId6" w:history="1">
        <w:r w:rsidRPr="00AE4F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https://centrum.jakosci.pl/standard,jakosc-i-bezpieczenstwo-zdrowotne-zywnosci-systemy-zapewnienia-jakosci.html</w:t>
        </w:r>
      </w:hyperlink>
    </w:p>
    <w:p w:rsidR="005E488C" w:rsidRDefault="005E488C" w:rsidP="005E488C"/>
    <w:p w:rsidR="005E488C" w:rsidRDefault="005E488C" w:rsidP="00AD5AFA"/>
    <w:p w:rsidR="00754C6E" w:rsidRDefault="00754C6E"/>
    <w:sectPr w:rsidR="00754C6E" w:rsidSect="00754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26AA7"/>
    <w:multiLevelType w:val="hybridMultilevel"/>
    <w:tmpl w:val="1C8C9306"/>
    <w:lvl w:ilvl="0" w:tplc="914A61BE">
      <w:start w:val="1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FA"/>
    <w:rsid w:val="001432C8"/>
    <w:rsid w:val="00511AE7"/>
    <w:rsid w:val="005E488C"/>
    <w:rsid w:val="00754C6E"/>
    <w:rsid w:val="008C0E8B"/>
    <w:rsid w:val="00AD5AFA"/>
    <w:rsid w:val="00D0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ABDDB-9D74-4862-96F6-9C9503D9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A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5AF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D5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0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ntrum.jakosci.pl/standard,jakosc-i-bezpieczenstwo-zdrowotne-zywnosci-systemy-zapewnienia-jakosci.html" TargetMode="External"/><Relationship Id="rId5" Type="http://schemas.openxmlformats.org/officeDocument/2006/relationships/hyperlink" Target="mailto:sbiegala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Admin</cp:lastModifiedBy>
  <cp:revision>3</cp:revision>
  <dcterms:created xsi:type="dcterms:W3CDTF">2020-03-14T20:55:00Z</dcterms:created>
  <dcterms:modified xsi:type="dcterms:W3CDTF">2020-03-14T21:43:00Z</dcterms:modified>
</cp:coreProperties>
</file>